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0A" w:rsidRPr="007817AD" w:rsidRDefault="00A81F0A" w:rsidP="007817AD">
      <w:pPr>
        <w:jc w:val="center"/>
        <w:rPr>
          <w:rFonts w:ascii="NikoshBAN" w:hAnsi="NikoshBAN" w:cs="NikoshBAN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7AD">
        <w:rPr>
          <w:rFonts w:ascii="NikoshBAN" w:hAnsi="NikoshBAN" w:cs="NikoshBAN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প্রেস রিলিজ</w:t>
      </w:r>
      <w:r w:rsidR="00CD2C96">
        <w:rPr>
          <w:rFonts w:ascii="NikoshBAN" w:hAnsi="NikoshBAN" w:cs="NikoshBAN" w:hint="cs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81F0A" w:rsidRPr="00A3277E" w:rsidRDefault="00533AE6" w:rsidP="00A3277E">
      <w:pPr>
        <w:jc w:val="both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/>
          <w:sz w:val="28"/>
          <w:szCs w:val="28"/>
          <w:cs/>
        </w:rPr>
        <w:t>ঢাকা,  ১</w:t>
      </w:r>
      <w:r>
        <w:rPr>
          <w:rFonts w:ascii="NikoshBAN" w:hAnsi="NikoshBAN" w:cs="NikoshBAN"/>
          <w:sz w:val="28"/>
          <w:szCs w:val="28"/>
        </w:rPr>
        <w:t>৭</w:t>
      </w:r>
      <w:r>
        <w:rPr>
          <w:rFonts w:ascii="NikoshBAN" w:hAnsi="NikoshBAN" w:cs="NikoshBAN"/>
          <w:sz w:val="28"/>
          <w:szCs w:val="28"/>
          <w:cs/>
        </w:rPr>
        <w:t xml:space="preserve"> মার্চ ২০২৩</w:t>
      </w:r>
      <w:r w:rsidR="007817AD">
        <w:rPr>
          <w:rFonts w:ascii="NikoshBAN" w:hAnsi="NikoshBAN" w:cs="NikoshBAN"/>
          <w:sz w:val="28"/>
          <w:szCs w:val="28"/>
          <w:cs/>
        </w:rPr>
        <w:t xml:space="preserve"> </w:t>
      </w:r>
    </w:p>
    <w:p w:rsidR="00A81F0A" w:rsidRPr="00A3277E" w:rsidRDefault="002F4A8F" w:rsidP="00A3277E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 w:hint="cs"/>
          <w:sz w:val="28"/>
          <w:szCs w:val="28"/>
          <w:cs/>
        </w:rPr>
        <w:t xml:space="preserve">আজ </w:t>
      </w:r>
      <w:r w:rsidR="00A81F0A" w:rsidRPr="00A3277E">
        <w:rPr>
          <w:rFonts w:ascii="NikoshBAN" w:hAnsi="NikoshBAN" w:cs="NikoshBAN"/>
          <w:sz w:val="28"/>
          <w:szCs w:val="28"/>
          <w:cs/>
        </w:rPr>
        <w:t>১</w:t>
      </w:r>
      <w:r w:rsidR="007817AD">
        <w:rPr>
          <w:rFonts w:ascii="NikoshBAN" w:hAnsi="NikoshBAN" w:cs="NikoshBAN"/>
          <w:sz w:val="28"/>
          <w:szCs w:val="28"/>
          <w:cs/>
        </w:rPr>
        <w:t xml:space="preserve">৭ মার্চ </w:t>
      </w:r>
      <w:r w:rsidR="00A81F0A" w:rsidRPr="00A3277E">
        <w:rPr>
          <w:rFonts w:ascii="NikoshBAN" w:hAnsi="NikoshBAN" w:cs="NikoshBAN"/>
          <w:sz w:val="28"/>
          <w:szCs w:val="28"/>
          <w:cs/>
        </w:rPr>
        <w:t>জাতির পিতা ব</w:t>
      </w:r>
      <w:r w:rsidR="007817AD">
        <w:rPr>
          <w:rFonts w:ascii="NikoshBAN" w:hAnsi="NikoshBAN" w:cs="NikoshBAN"/>
          <w:sz w:val="28"/>
          <w:szCs w:val="28"/>
          <w:cs/>
        </w:rPr>
        <w:t>ঙ</w:t>
      </w:r>
      <w:r w:rsidR="00533AE6">
        <w:rPr>
          <w:rFonts w:ascii="NikoshBAN" w:hAnsi="NikoshBAN" w:cs="NikoshBAN"/>
          <w:sz w:val="28"/>
          <w:szCs w:val="28"/>
          <w:cs/>
        </w:rPr>
        <w:t>্গবন্ধু শেখ মুজিবুর রহ</w:t>
      </w:r>
      <w:r>
        <w:rPr>
          <w:rFonts w:ascii="NikoshBAN" w:hAnsi="NikoshBAN" w:cs="NikoshBAN"/>
          <w:sz w:val="28"/>
          <w:szCs w:val="28"/>
          <w:cs/>
        </w:rPr>
        <w:t xml:space="preserve">মান-এর  </w:t>
      </w:r>
      <w:r w:rsidR="00533AE6">
        <w:rPr>
          <w:rFonts w:ascii="NikoshBAN" w:hAnsi="NikoshBAN" w:cs="NikoshBAN"/>
          <w:sz w:val="28"/>
          <w:szCs w:val="28"/>
          <w:cs/>
        </w:rPr>
        <w:t>১০৩</w:t>
      </w:r>
      <w:r>
        <w:rPr>
          <w:rFonts w:ascii="NikoshBAN" w:hAnsi="NikoshBAN" w:cs="NikoshBAN"/>
          <w:sz w:val="28"/>
          <w:szCs w:val="28"/>
          <w:cs/>
        </w:rPr>
        <w:t xml:space="preserve">তম জন্মবার্ষিকী ও </w:t>
      </w:r>
      <w:r w:rsidR="00A81F0A" w:rsidRPr="00A3277E">
        <w:rPr>
          <w:rFonts w:ascii="NikoshBAN" w:hAnsi="NikoshBAN" w:cs="NikoshBAN"/>
          <w:sz w:val="28"/>
          <w:szCs w:val="28"/>
          <w:cs/>
        </w:rPr>
        <w:t>জাতীয় শিশু দিবস</w:t>
      </w:r>
      <w:r w:rsidR="00533AE6">
        <w:rPr>
          <w:rFonts w:ascii="NikoshBAN" w:hAnsi="NikoshBAN" w:cs="NikoshBAN" w:hint="cs"/>
          <w:sz w:val="28"/>
          <w:szCs w:val="28"/>
          <w:cs/>
        </w:rPr>
        <w:t>-২০২৩</w:t>
      </w:r>
      <w:r w:rsidR="00533AE6">
        <w:rPr>
          <w:rFonts w:ascii="NikoshBAN" w:hAnsi="NikoshBAN" w:cs="NikoshBAN"/>
          <w:sz w:val="28"/>
          <w:szCs w:val="28"/>
          <w:cs/>
        </w:rPr>
        <w:t>।</w:t>
      </w:r>
      <w:r w:rsidR="00A81F0A" w:rsidRPr="00A3277E">
        <w:rPr>
          <w:rFonts w:ascii="NikoshBAN" w:hAnsi="NikoshBAN" w:cs="NikoshBAN"/>
          <w:sz w:val="28"/>
          <w:szCs w:val="28"/>
          <w:cs/>
        </w:rPr>
        <w:t xml:space="preserve"> দিবস উপলক্ষে সমাজসেবা </w:t>
      </w:r>
      <w:r w:rsidR="007817AD">
        <w:rPr>
          <w:rFonts w:ascii="NikoshBAN" w:hAnsi="NikoshBAN" w:cs="NikoshBAN"/>
          <w:sz w:val="28"/>
          <w:szCs w:val="28"/>
          <w:cs/>
        </w:rPr>
        <w:t xml:space="preserve">অধিদপ্তর </w:t>
      </w:r>
      <w:r>
        <w:rPr>
          <w:rFonts w:ascii="NikoshBAN" w:hAnsi="NikoshBAN" w:cs="NikoshBAN" w:hint="cs"/>
          <w:sz w:val="28"/>
          <w:szCs w:val="28"/>
          <w:cs/>
        </w:rPr>
        <w:t xml:space="preserve">আলোচনা সভা ও সাংস্কৃতিক অনুষ্ঠান আয়োজন করে। </w:t>
      </w:r>
      <w:r w:rsidR="00533AE6">
        <w:rPr>
          <w:rFonts w:ascii="NikoshBAN" w:hAnsi="NikoshBAN" w:cs="NikoshBAN"/>
          <w:sz w:val="28"/>
          <w:szCs w:val="28"/>
          <w:cs/>
        </w:rPr>
        <w:t>ব</w:t>
      </w:r>
      <w:r w:rsidR="00533AE6">
        <w:rPr>
          <w:rFonts w:ascii="NikoshBAN" w:hAnsi="NikoshBAN" w:cs="NikoshBAN" w:hint="cs"/>
          <w:sz w:val="28"/>
          <w:szCs w:val="28"/>
          <w:cs/>
        </w:rPr>
        <w:t>ঙ্গবন্ধ</w:t>
      </w:r>
      <w:r>
        <w:rPr>
          <w:rFonts w:ascii="NikoshBAN" w:hAnsi="NikoshBAN" w:cs="NikoshBAN" w:hint="cs"/>
          <w:sz w:val="28"/>
          <w:szCs w:val="28"/>
          <w:cs/>
        </w:rPr>
        <w:t>ুর প্রতিকৃতিতে পুষ্পস্তবক অর্পন ও</w:t>
      </w:r>
      <w:r w:rsidR="00533AE6">
        <w:rPr>
          <w:rFonts w:ascii="NikoshBAN" w:hAnsi="NikoshBAN" w:cs="NikoshBAN" w:hint="cs"/>
          <w:sz w:val="28"/>
          <w:szCs w:val="28"/>
          <w:cs/>
        </w:rPr>
        <w:t xml:space="preserve"> </w:t>
      </w:r>
      <w:r w:rsidR="007817AD">
        <w:rPr>
          <w:rFonts w:ascii="NikoshBAN" w:hAnsi="NikoshBAN" w:cs="NikoshBAN"/>
          <w:sz w:val="28"/>
          <w:szCs w:val="28"/>
          <w:cs/>
        </w:rPr>
        <w:t>বেলুন</w:t>
      </w:r>
      <w:r>
        <w:rPr>
          <w:rFonts w:ascii="NikoshBAN" w:hAnsi="NikoshBAN" w:cs="NikoshBAN" w:hint="cs"/>
          <w:sz w:val="28"/>
          <w:szCs w:val="28"/>
          <w:cs/>
        </w:rPr>
        <w:t xml:space="preserve"> উড়িয়ে দিবসের সূচনা করা হয়।</w:t>
      </w:r>
      <w:r w:rsidR="007817AD">
        <w:rPr>
          <w:rFonts w:ascii="NikoshBAN" w:hAnsi="NikoshBAN" w:cs="NikoshBAN"/>
          <w:sz w:val="28"/>
          <w:szCs w:val="28"/>
          <w:cs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</w:rPr>
        <w:t xml:space="preserve">আলোচনা সভা ও সাংস্কৃতিক অনুষ্ঠানের প্রাক্কালে </w:t>
      </w:r>
      <w:r w:rsidR="00533AE6">
        <w:rPr>
          <w:rFonts w:ascii="NikoshBAN" w:hAnsi="NikoshBAN" w:cs="NikoshBAN"/>
          <w:sz w:val="28"/>
          <w:szCs w:val="28"/>
          <w:cs/>
        </w:rPr>
        <w:t>১০৩</w:t>
      </w:r>
      <w:r w:rsidR="007817AD">
        <w:rPr>
          <w:rFonts w:ascii="NikoshBAN" w:hAnsi="NikoshBAN" w:cs="NikoshBAN"/>
          <w:sz w:val="28"/>
          <w:szCs w:val="28"/>
          <w:cs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পাউন</w:t>
      </w:r>
      <w:r>
        <w:rPr>
          <w:rFonts w:ascii="NikoshBAN" w:hAnsi="NikoshBAN" w:cs="NikoshBAN" w:hint="cs"/>
          <w:sz w:val="28"/>
          <w:szCs w:val="28"/>
          <w:cs/>
        </w:rPr>
        <w:t>্ডের</w:t>
      </w:r>
      <w:r>
        <w:rPr>
          <w:rFonts w:ascii="NikoshBAN" w:hAnsi="NikoshBAN" w:cs="NikoshBAN"/>
          <w:sz w:val="28"/>
          <w:szCs w:val="28"/>
          <w:cs/>
        </w:rPr>
        <w:t xml:space="preserve"> কেক কাটা</w:t>
      </w:r>
      <w:r w:rsidR="00533AE6">
        <w:rPr>
          <w:rFonts w:ascii="NikoshBAN" w:hAnsi="NikoshBAN" w:cs="NikoshBAN"/>
          <w:sz w:val="28"/>
          <w:szCs w:val="28"/>
          <w:cs/>
        </w:rPr>
        <w:t xml:space="preserve"> হয়</w:t>
      </w:r>
      <w:r w:rsidR="00A81F0A" w:rsidRPr="00A3277E">
        <w:rPr>
          <w:rFonts w:ascii="NikoshBAN" w:hAnsi="NikoshBAN" w:cs="NikoshBAN"/>
          <w:sz w:val="28"/>
          <w:szCs w:val="28"/>
          <w:cs/>
        </w:rPr>
        <w:t xml:space="preserve">। </w:t>
      </w:r>
    </w:p>
    <w:p w:rsidR="00426E81" w:rsidRDefault="00A81F0A" w:rsidP="00A3277E">
      <w:pPr>
        <w:jc w:val="both"/>
        <w:rPr>
          <w:rFonts w:ascii="NikoshBAN" w:hAnsi="NikoshBAN" w:cs="NikoshBAN"/>
          <w:sz w:val="28"/>
          <w:szCs w:val="28"/>
          <w:cs/>
        </w:rPr>
      </w:pPr>
      <w:r w:rsidRPr="00A3277E">
        <w:rPr>
          <w:rFonts w:ascii="NikoshBAN" w:hAnsi="NikoshBAN" w:cs="NikoshBAN"/>
          <w:sz w:val="28"/>
          <w:szCs w:val="28"/>
          <w:cs/>
        </w:rPr>
        <w:t xml:space="preserve">সমাজসেবা </w:t>
      </w:r>
      <w:r w:rsidR="00833F56">
        <w:rPr>
          <w:rFonts w:ascii="NikoshBAN" w:hAnsi="NikoshBAN" w:cs="NikoshBAN"/>
          <w:sz w:val="28"/>
          <w:szCs w:val="28"/>
          <w:cs/>
        </w:rPr>
        <w:t xml:space="preserve">অধিদপ্তর, আগারগাঁও </w:t>
      </w:r>
      <w:r w:rsidR="00386C79">
        <w:rPr>
          <w:rFonts w:ascii="NikoshBAN" w:hAnsi="NikoshBAN" w:cs="NikoshBAN"/>
          <w:sz w:val="28"/>
          <w:szCs w:val="28"/>
          <w:cs/>
        </w:rPr>
        <w:t xml:space="preserve">এ অনুষ্ঠিত </w:t>
      </w:r>
      <w:r w:rsidRPr="00A3277E">
        <w:rPr>
          <w:rFonts w:ascii="NikoshBAN" w:hAnsi="NikoshBAN" w:cs="NikoshBAN"/>
          <w:sz w:val="28"/>
          <w:szCs w:val="28"/>
          <w:cs/>
        </w:rPr>
        <w:t>আলোচনা সভায় প</w:t>
      </w:r>
      <w:r w:rsidR="003C40C5" w:rsidRPr="00A3277E">
        <w:rPr>
          <w:rFonts w:ascii="NikoshBAN" w:hAnsi="NikoshBAN" w:cs="NikoshBAN"/>
          <w:sz w:val="28"/>
          <w:szCs w:val="28"/>
          <w:cs/>
        </w:rPr>
        <w:t xml:space="preserve">্রধান অতিথি হিসেবে উপস্থিত </w:t>
      </w:r>
      <w:r w:rsidR="00693A53">
        <w:rPr>
          <w:rFonts w:ascii="NikoshBAN" w:hAnsi="NikoshBAN" w:cs="NikoshBAN"/>
          <w:sz w:val="28"/>
          <w:szCs w:val="28"/>
          <w:cs/>
        </w:rPr>
        <w:t xml:space="preserve">ছিলেন </w:t>
      </w:r>
      <w:r w:rsidR="00833F56">
        <w:rPr>
          <w:rFonts w:ascii="NikoshBAN" w:hAnsi="NikoshBAN" w:cs="NikoshBAN"/>
          <w:sz w:val="28"/>
          <w:szCs w:val="28"/>
          <w:cs/>
        </w:rPr>
        <w:t xml:space="preserve">সমাজকল্যাণ মন্ত্রণালয়ের </w:t>
      </w:r>
      <w:r w:rsidRPr="00A3277E">
        <w:rPr>
          <w:rFonts w:ascii="NikoshBAN" w:hAnsi="NikoshBAN" w:cs="NikoshBAN"/>
          <w:sz w:val="28"/>
          <w:szCs w:val="28"/>
          <w:cs/>
        </w:rPr>
        <w:t>মান</w:t>
      </w:r>
      <w:r w:rsidR="00833F56">
        <w:rPr>
          <w:rFonts w:ascii="NikoshBAN" w:hAnsi="NikoshBAN" w:cs="NikoshBAN"/>
          <w:sz w:val="28"/>
          <w:szCs w:val="28"/>
          <w:cs/>
        </w:rPr>
        <w:t>নীয় মন্ত্রী</w:t>
      </w:r>
      <w:r w:rsidR="00833F56">
        <w:rPr>
          <w:rFonts w:ascii="NikoshBAN" w:hAnsi="NikoshBAN" w:cs="NikoshBAN" w:hint="cs"/>
          <w:sz w:val="28"/>
          <w:szCs w:val="28"/>
          <w:cs/>
        </w:rPr>
        <w:t xml:space="preserve"> </w:t>
      </w:r>
      <w:r w:rsidR="003500F4" w:rsidRPr="00A3277E">
        <w:rPr>
          <w:rFonts w:ascii="NikoshBAN" w:hAnsi="NikoshBAN" w:cs="NikoshBAN"/>
          <w:sz w:val="28"/>
          <w:szCs w:val="28"/>
          <w:cs/>
        </w:rPr>
        <w:t>জনাব নুরুজ্জামান আহমেদ</w:t>
      </w:r>
      <w:r w:rsidRPr="00A3277E">
        <w:rPr>
          <w:rFonts w:ascii="NikoshBAN" w:hAnsi="NikoshBAN" w:cs="NikoshBAN"/>
          <w:sz w:val="28"/>
          <w:szCs w:val="28"/>
          <w:cs/>
        </w:rPr>
        <w:t xml:space="preserve"> এমপি।</w:t>
      </w:r>
      <w:r w:rsidR="003500F4" w:rsidRPr="00A3277E">
        <w:rPr>
          <w:rFonts w:ascii="NikoshBAN" w:hAnsi="NikoshBAN" w:cs="NikoshBAN"/>
          <w:sz w:val="28"/>
          <w:szCs w:val="28"/>
          <w:cs/>
        </w:rPr>
        <w:t xml:space="preserve"> বিশেষ অতিথি হিসেবে উপস্থিত </w:t>
      </w:r>
      <w:r w:rsidR="00693A53">
        <w:rPr>
          <w:rFonts w:ascii="NikoshBAN" w:hAnsi="NikoshBAN" w:cs="NikoshBAN"/>
          <w:sz w:val="28"/>
          <w:szCs w:val="28"/>
          <w:cs/>
        </w:rPr>
        <w:t xml:space="preserve">ছিলেন </w:t>
      </w:r>
      <w:r w:rsidR="003500F4" w:rsidRPr="00A3277E">
        <w:rPr>
          <w:rFonts w:ascii="NikoshBAN" w:hAnsi="NikoshBAN" w:cs="NikoshBAN"/>
          <w:sz w:val="28"/>
          <w:szCs w:val="28"/>
          <w:cs/>
        </w:rPr>
        <w:t>সমাজকল্যাণ মন্ত্রণালয়ের</w:t>
      </w:r>
      <w:r w:rsidR="00386C79">
        <w:rPr>
          <w:rFonts w:ascii="NikoshBAN" w:hAnsi="NikoshBAN" w:cs="NikoshBAN" w:hint="cs"/>
          <w:sz w:val="28"/>
          <w:szCs w:val="28"/>
          <w:cs/>
        </w:rPr>
        <w:t xml:space="preserve"> </w:t>
      </w:r>
      <w:r w:rsidR="00833F56">
        <w:rPr>
          <w:rFonts w:ascii="NikoshBAN" w:hAnsi="NikoshBAN" w:cs="NikoshBAN" w:hint="cs"/>
          <w:sz w:val="28"/>
          <w:szCs w:val="28"/>
          <w:cs/>
        </w:rPr>
        <w:t xml:space="preserve">সম্মানিত </w:t>
      </w:r>
      <w:r w:rsidR="00386C79">
        <w:rPr>
          <w:rFonts w:ascii="NikoshBAN" w:hAnsi="NikoshBAN" w:cs="NikoshBAN"/>
          <w:sz w:val="28"/>
          <w:szCs w:val="28"/>
          <w:cs/>
        </w:rPr>
        <w:t>সচিব জনাব ম</w:t>
      </w:r>
      <w:r w:rsidR="00386C79">
        <w:rPr>
          <w:rFonts w:ascii="NikoshBAN" w:hAnsi="NikoshBAN" w:cs="NikoshBAN" w:hint="cs"/>
          <w:sz w:val="28"/>
          <w:szCs w:val="28"/>
          <w:cs/>
        </w:rPr>
        <w:t>োঃ জাহাঙ্গীর আলম</w:t>
      </w:r>
      <w:r w:rsidR="00746C5A" w:rsidRPr="00746C5A">
        <w:rPr>
          <w:rFonts w:ascii="NikoshBAN" w:hAnsi="NikoshBAN" w:cs="NikoshBAN"/>
          <w:sz w:val="28"/>
          <w:szCs w:val="28"/>
          <w:cs/>
        </w:rPr>
        <w:t xml:space="preserve"> </w:t>
      </w:r>
      <w:r w:rsidR="00746C5A">
        <w:rPr>
          <w:rFonts w:ascii="NikoshBAN" w:hAnsi="NikoshBAN" w:cs="NikoshBAN" w:hint="cs"/>
          <w:sz w:val="28"/>
          <w:szCs w:val="28"/>
          <w:cs/>
        </w:rPr>
        <w:t xml:space="preserve">ও </w:t>
      </w:r>
      <w:r w:rsidR="00746C5A" w:rsidRPr="00A3277E">
        <w:rPr>
          <w:rFonts w:ascii="NikoshBAN" w:hAnsi="NikoshBAN" w:cs="NikoshBAN"/>
          <w:sz w:val="28"/>
          <w:szCs w:val="28"/>
          <w:cs/>
        </w:rPr>
        <w:t xml:space="preserve">সমাজসেবা </w:t>
      </w:r>
      <w:r w:rsidR="00746C5A">
        <w:rPr>
          <w:rFonts w:ascii="NikoshBAN" w:hAnsi="NikoshBAN" w:cs="NikoshBAN"/>
          <w:sz w:val="28"/>
          <w:szCs w:val="28"/>
          <w:cs/>
        </w:rPr>
        <w:t>অধিদপ্তর</w:t>
      </w:r>
      <w:r w:rsidR="00746C5A" w:rsidRPr="00A3277E">
        <w:rPr>
          <w:rFonts w:ascii="NikoshBAN" w:hAnsi="NikoshBAN" w:cs="NikoshBAN"/>
          <w:sz w:val="28"/>
          <w:szCs w:val="28"/>
          <w:cs/>
        </w:rPr>
        <w:t xml:space="preserve"> </w:t>
      </w:r>
      <w:r w:rsidR="00746C5A">
        <w:rPr>
          <w:rFonts w:ascii="NikoshBAN" w:hAnsi="NikoshBAN" w:cs="NikoshBAN"/>
          <w:sz w:val="28"/>
          <w:szCs w:val="28"/>
          <w:cs/>
        </w:rPr>
        <w:t>মহাপরিচালক</w:t>
      </w:r>
      <w:r w:rsidR="00746C5A">
        <w:rPr>
          <w:rFonts w:ascii="NikoshBAN" w:hAnsi="NikoshBAN" w:cs="NikoshBAN" w:hint="cs"/>
          <w:sz w:val="28"/>
          <w:szCs w:val="28"/>
          <w:cs/>
        </w:rPr>
        <w:t xml:space="preserve"> (গ্রেড-১) ড</w:t>
      </w:r>
      <w:r w:rsidR="00746C5A">
        <w:rPr>
          <w:rFonts w:ascii="NikoshBAN" w:hAnsi="NikoshBAN" w:cs="NikoshBAN"/>
          <w:sz w:val="28"/>
          <w:szCs w:val="28"/>
        </w:rPr>
        <w:t xml:space="preserve">. </w:t>
      </w:r>
      <w:proofErr w:type="spellStart"/>
      <w:r w:rsidR="00746C5A">
        <w:rPr>
          <w:rFonts w:ascii="NikoshBAN" w:hAnsi="NikoshBAN" w:cs="NikoshBAN"/>
          <w:sz w:val="28"/>
          <w:szCs w:val="28"/>
        </w:rPr>
        <w:t>আবু</w:t>
      </w:r>
      <w:proofErr w:type="spellEnd"/>
      <w:r w:rsidR="00746C5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46C5A">
        <w:rPr>
          <w:rFonts w:ascii="NikoshBAN" w:hAnsi="NikoshBAN" w:cs="NikoshBAN"/>
          <w:sz w:val="28"/>
          <w:szCs w:val="28"/>
        </w:rPr>
        <w:t>সালেহ</w:t>
      </w:r>
      <w:proofErr w:type="spellEnd"/>
      <w:r w:rsidR="00746C5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46C5A">
        <w:rPr>
          <w:rFonts w:ascii="NikoshBAN" w:hAnsi="NikoshBAN" w:cs="NikoshBAN"/>
          <w:sz w:val="28"/>
          <w:szCs w:val="28"/>
        </w:rPr>
        <w:t>মোস্তফা</w:t>
      </w:r>
      <w:proofErr w:type="spellEnd"/>
      <w:r w:rsidR="00746C5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46C5A">
        <w:rPr>
          <w:rFonts w:ascii="NikoshBAN" w:hAnsi="NikoshBAN" w:cs="NikoshBAN"/>
          <w:sz w:val="28"/>
          <w:szCs w:val="28"/>
        </w:rPr>
        <w:t>কামাল</w:t>
      </w:r>
      <w:proofErr w:type="spellEnd"/>
      <w:r w:rsidR="00746C5A">
        <w:rPr>
          <w:rFonts w:ascii="NikoshBAN" w:hAnsi="NikoshBAN" w:cs="NikoshBAN"/>
          <w:sz w:val="28"/>
          <w:szCs w:val="28"/>
        </w:rPr>
        <w:t xml:space="preserve">। </w:t>
      </w:r>
      <w:r w:rsidR="00746C5A">
        <w:rPr>
          <w:rFonts w:ascii="NikoshBAN" w:hAnsi="NikoshBAN" w:cs="NikoshBAN" w:hint="cs"/>
          <w:sz w:val="28"/>
          <w:szCs w:val="28"/>
          <w:cs/>
        </w:rPr>
        <w:t>অনুষ্ঠানে সভাপতিত্ব করেন সরকারি শিশু পরিবার তেজগাঁও এ</w:t>
      </w:r>
      <w:r w:rsidR="00C301BD">
        <w:rPr>
          <w:rFonts w:ascii="NikoshBAN" w:hAnsi="NikoshBAN" w:cs="NikoshBAN" w:hint="cs"/>
          <w:sz w:val="28"/>
          <w:szCs w:val="28"/>
          <w:cs/>
        </w:rPr>
        <w:t>র সপ্তম শ্রেণির শিক্ষার্থী বৃষ্টি</w:t>
      </w:r>
      <w:r w:rsidR="00746C5A">
        <w:rPr>
          <w:rFonts w:ascii="NikoshBAN" w:hAnsi="NikoshBAN" w:cs="NikoshBAN" w:hint="cs"/>
          <w:sz w:val="28"/>
          <w:szCs w:val="28"/>
          <w:cs/>
        </w:rPr>
        <w:t xml:space="preserve"> আক্তার।</w:t>
      </w:r>
      <w:r w:rsidR="00833F56">
        <w:rPr>
          <w:rFonts w:ascii="NikoshBAN" w:hAnsi="NikoshBAN" w:cs="NikoshBAN"/>
          <w:sz w:val="28"/>
          <w:szCs w:val="28"/>
          <w:cs/>
        </w:rPr>
        <w:t xml:space="preserve"> </w:t>
      </w:r>
      <w:r w:rsidRPr="00A3277E">
        <w:rPr>
          <w:rFonts w:ascii="NikoshBAN" w:hAnsi="NikoshBAN" w:cs="NikoshBAN"/>
          <w:sz w:val="28"/>
          <w:szCs w:val="28"/>
          <w:cs/>
        </w:rPr>
        <w:t xml:space="preserve"> </w:t>
      </w:r>
    </w:p>
    <w:p w:rsidR="00426E81" w:rsidRPr="002F4A8F" w:rsidRDefault="00426E81" w:rsidP="00426E81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 w:hint="cs"/>
          <w:sz w:val="28"/>
          <w:szCs w:val="28"/>
          <w:cs/>
        </w:rPr>
        <w:t xml:space="preserve">প্রধান অতিথির বক্তব্যে সমাজকল্যাণ মন্ত্রী জনাব নুরুজ্জামান আহমেদ এমপি বলেন,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একটি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আলোর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কণা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পেলে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যেমন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লক্ষ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প্রদীপ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জ্বলে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ওঠে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ছিলেন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তেমনই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প্রদীপ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0313A">
        <w:rPr>
          <w:rFonts w:ascii="NikoshBAN" w:hAnsi="NikoshBAN" w:cs="NikoshBAN"/>
          <w:sz w:val="28"/>
          <w:szCs w:val="28"/>
        </w:rPr>
        <w:t>শিখা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25710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জন্মেছিলেন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সারা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বিশ্বকে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চমকে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দিতে</w:t>
      </w:r>
      <w:proofErr w:type="spellEnd"/>
      <w:r w:rsidRPr="002F4A8F">
        <w:rPr>
          <w:rFonts w:ascii="NikoshBAN" w:hAnsi="NikoshBAN" w:cs="NikoshBAN"/>
          <w:sz w:val="28"/>
          <w:szCs w:val="28"/>
        </w:rPr>
        <w:t>।</w:t>
      </w:r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তাঁ</w:t>
      </w:r>
      <w:r w:rsidRPr="002F4A8F">
        <w:rPr>
          <w:rFonts w:ascii="NikoshBAN" w:hAnsi="NikoshBAN" w:cs="NikoshBAN"/>
          <w:sz w:val="28"/>
          <w:szCs w:val="28"/>
        </w:rPr>
        <w:t>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ডাকে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সা</w:t>
      </w:r>
      <w:r w:rsidR="00B0313A">
        <w:rPr>
          <w:rFonts w:ascii="NikoshBAN" w:hAnsi="NikoshBAN" w:cs="NikoshBAN"/>
          <w:sz w:val="28"/>
          <w:szCs w:val="28"/>
        </w:rPr>
        <w:t>ঁ</w:t>
      </w:r>
      <w:r w:rsidR="00725710">
        <w:rPr>
          <w:rFonts w:ascii="NikoshBAN" w:hAnsi="NikoshBAN" w:cs="NikoshBAN"/>
          <w:sz w:val="28"/>
          <w:szCs w:val="28"/>
        </w:rPr>
        <w:t>ড়া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দিয়ে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সাড়ে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সাত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কোটি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মানুষ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ঐক্যবদ্ধ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হয়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জয়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বাংলা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স্লোগানে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মুখরিত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হয়ে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বাংলাদেশকে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স্বাধীন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করে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স্বাধীনতা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বিরোধীদের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ষড়যন্ত্র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কাছে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শীর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নত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করেননি</w:t>
      </w:r>
      <w:proofErr w:type="spellEnd"/>
      <w:r w:rsidRPr="002F4A8F">
        <w:rPr>
          <w:rFonts w:ascii="NikoshBAN" w:hAnsi="NikoshBAN" w:cs="NikoshBAN"/>
          <w:sz w:val="28"/>
          <w:szCs w:val="28"/>
        </w:rPr>
        <w:t>।</w:t>
      </w:r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তাই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ইতিহাস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থেকে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শিক্ষা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হবে</w:t>
      </w:r>
      <w:proofErr w:type="spellEnd"/>
      <w:r w:rsidRPr="002F4A8F">
        <w:rPr>
          <w:rFonts w:ascii="NikoshBAN" w:hAnsi="NikoshBAN" w:cs="NikoshBAN"/>
          <w:sz w:val="28"/>
          <w:szCs w:val="28"/>
        </w:rPr>
        <w:t>।</w:t>
      </w:r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স্মরণ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রাখতে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হবে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মীরজাফরী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করে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ইতিহাস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মুছে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ফেলা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যায়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25710">
        <w:rPr>
          <w:rFonts w:ascii="NikoshBAN" w:hAnsi="NikoshBAN" w:cs="NikoshBAN"/>
          <w:sz w:val="28"/>
          <w:szCs w:val="28"/>
        </w:rPr>
        <w:t>না</w:t>
      </w:r>
      <w:proofErr w:type="spellEnd"/>
      <w:r w:rsidR="00725710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দেশের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জনগণ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28B9">
        <w:rPr>
          <w:rFonts w:ascii="NikoshBAN" w:hAnsi="NikoshBAN" w:cs="NikoshBAN"/>
          <w:sz w:val="28"/>
          <w:szCs w:val="28"/>
        </w:rPr>
        <w:t>আজ</w:t>
      </w:r>
      <w:proofErr w:type="spellEnd"/>
      <w:r w:rsidR="002828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শেখ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হাসিনার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নেতৃত্বে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ঐক্যবদ্ধ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আছে</w:t>
      </w:r>
      <w:proofErr w:type="spellEnd"/>
      <w:r w:rsidRPr="002F4A8F">
        <w:rPr>
          <w:rFonts w:ascii="NikoshBAN" w:hAnsi="NikoshBAN" w:cs="NikoshBAN"/>
          <w:sz w:val="28"/>
          <w:szCs w:val="28"/>
        </w:rPr>
        <w:t>।</w:t>
      </w:r>
      <w:r w:rsidR="002828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28B9">
        <w:rPr>
          <w:rFonts w:ascii="NikoshBAN" w:hAnsi="NikoshBAN" w:cs="NikoshBAN"/>
          <w:sz w:val="28"/>
          <w:szCs w:val="28"/>
        </w:rPr>
        <w:t>বাংলাদেশের</w:t>
      </w:r>
      <w:proofErr w:type="spellEnd"/>
      <w:r w:rsidR="002828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28B9">
        <w:rPr>
          <w:rFonts w:ascii="NikoshBAN" w:hAnsi="NikoshBAN" w:cs="NikoshBAN"/>
          <w:sz w:val="28"/>
          <w:szCs w:val="28"/>
        </w:rPr>
        <w:t>উন্নয়ন</w:t>
      </w:r>
      <w:proofErr w:type="spellEnd"/>
      <w:r w:rsidR="002828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28B9">
        <w:rPr>
          <w:rFonts w:ascii="NikoshBAN" w:hAnsi="NikoshBAN" w:cs="NikoshBAN"/>
          <w:sz w:val="28"/>
          <w:szCs w:val="28"/>
        </w:rPr>
        <w:t>অগ্রযাত্রা</w:t>
      </w:r>
      <w:proofErr w:type="spellEnd"/>
      <w:r w:rsidR="002828B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28B9">
        <w:rPr>
          <w:rFonts w:ascii="NikoshBAN" w:hAnsi="NikoshBAN" w:cs="NikoshBAN"/>
          <w:sz w:val="28"/>
          <w:szCs w:val="28"/>
        </w:rPr>
        <w:t>তাই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কেউ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ঠেকা</w:t>
      </w:r>
      <w:bookmarkStart w:id="0" w:name="_GoBack"/>
      <w:bookmarkEnd w:id="0"/>
      <w:r w:rsidRPr="002F4A8F">
        <w:rPr>
          <w:rFonts w:ascii="NikoshBAN" w:hAnsi="NikoshBAN" w:cs="NikoshBAN"/>
          <w:sz w:val="28"/>
          <w:szCs w:val="28"/>
        </w:rPr>
        <w:t>তে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পারবে</w:t>
      </w:r>
      <w:proofErr w:type="spellEnd"/>
      <w:r w:rsidRPr="002F4A8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F4A8F">
        <w:rPr>
          <w:rFonts w:ascii="NikoshBAN" w:hAnsi="NikoshBAN" w:cs="NikoshBAN"/>
          <w:sz w:val="28"/>
          <w:szCs w:val="28"/>
        </w:rPr>
        <w:t>না</w:t>
      </w:r>
      <w:proofErr w:type="spellEnd"/>
      <w:r w:rsidRPr="002F4A8F">
        <w:rPr>
          <w:rFonts w:ascii="NikoshBAN" w:hAnsi="NikoshBAN" w:cs="NikoshBAN"/>
          <w:sz w:val="28"/>
          <w:szCs w:val="28"/>
        </w:rPr>
        <w:t>।</w:t>
      </w:r>
      <w:r w:rsidR="002828B9">
        <w:rPr>
          <w:rFonts w:ascii="NikoshBAN" w:hAnsi="NikoshBAN" w:cs="NikoshBAN"/>
          <w:sz w:val="28"/>
          <w:szCs w:val="28"/>
        </w:rPr>
        <w:t xml:space="preserve"> </w:t>
      </w:r>
    </w:p>
    <w:p w:rsidR="00A81F0A" w:rsidRPr="00A3277E" w:rsidRDefault="00A81F0A" w:rsidP="00A3277E">
      <w:pPr>
        <w:jc w:val="both"/>
        <w:rPr>
          <w:rFonts w:ascii="NikoshBAN" w:hAnsi="NikoshBAN" w:cs="NikoshBAN"/>
          <w:sz w:val="28"/>
          <w:szCs w:val="28"/>
          <w:cs/>
        </w:rPr>
      </w:pPr>
      <w:r w:rsidRPr="00A3277E">
        <w:rPr>
          <w:rFonts w:ascii="NikoshBAN" w:hAnsi="NikoshBAN" w:cs="NikoshBAN"/>
          <w:sz w:val="28"/>
          <w:szCs w:val="28"/>
          <w:cs/>
        </w:rPr>
        <w:t xml:space="preserve">২। এ বছর জাতির পিতা বঙ্গবন্ধু শেখ মুজিবুর রহমানের জন্মবার্ষিকী উপলক্ষে সমাজসেবা </w:t>
      </w:r>
      <w:r w:rsidR="007817AD">
        <w:rPr>
          <w:rFonts w:ascii="NikoshBAN" w:hAnsi="NikoshBAN" w:cs="NikoshBAN"/>
          <w:sz w:val="28"/>
          <w:szCs w:val="28"/>
          <w:cs/>
        </w:rPr>
        <w:t xml:space="preserve">অধিদপ্তর </w:t>
      </w:r>
      <w:r w:rsidRPr="00A3277E">
        <w:rPr>
          <w:rFonts w:ascii="NikoshBAN" w:hAnsi="NikoshBAN" w:cs="NikoshBAN"/>
          <w:sz w:val="28"/>
          <w:szCs w:val="28"/>
          <w:cs/>
        </w:rPr>
        <w:t xml:space="preserve"> দেশব্</w:t>
      </w:r>
      <w:r w:rsidR="00EF163B">
        <w:rPr>
          <w:rFonts w:ascii="NikoshBAN" w:hAnsi="NikoshBAN" w:cs="NikoshBAN"/>
          <w:sz w:val="28"/>
          <w:szCs w:val="28"/>
          <w:cs/>
        </w:rPr>
        <w:t>যা</w:t>
      </w:r>
      <w:r w:rsidR="00426E81">
        <w:rPr>
          <w:rFonts w:ascii="NikoshBAN" w:hAnsi="NikoshBAN" w:cs="NikoshBAN"/>
          <w:sz w:val="28"/>
          <w:szCs w:val="28"/>
          <w:cs/>
        </w:rPr>
        <w:t>পী নানামুখি কর্মসূচি গ্রহণ করে</w:t>
      </w:r>
      <w:r w:rsidRPr="00A3277E">
        <w:rPr>
          <w:rFonts w:ascii="NikoshBAN" w:hAnsi="NikoshBAN" w:cs="NikoshBAN"/>
          <w:sz w:val="28"/>
          <w:szCs w:val="28"/>
          <w:cs/>
        </w:rPr>
        <w:t>।</w:t>
      </w:r>
      <w:r w:rsidR="00426E81">
        <w:rPr>
          <w:rFonts w:ascii="NikoshBAN" w:hAnsi="NikoshBAN" w:cs="NikoshBAN" w:hint="cs"/>
          <w:sz w:val="28"/>
          <w:szCs w:val="28"/>
          <w:cs/>
        </w:rPr>
        <w:t xml:space="preserve"> </w:t>
      </w:r>
      <w:r w:rsidRPr="00A3277E">
        <w:rPr>
          <w:rFonts w:ascii="NikoshBAN" w:hAnsi="NikoshBAN" w:cs="NikoshBAN"/>
          <w:sz w:val="28"/>
          <w:szCs w:val="28"/>
          <w:cs/>
        </w:rPr>
        <w:t>দেশব্যাপী প্রতিটি জেলা, উপ</w:t>
      </w:r>
      <w:r w:rsidR="00EF163B">
        <w:rPr>
          <w:rFonts w:ascii="NikoshBAN" w:hAnsi="NikoshBAN" w:cs="NikoshBAN"/>
          <w:sz w:val="28"/>
          <w:szCs w:val="28"/>
          <w:cs/>
        </w:rPr>
        <w:t>জেলায় অবস্থিত সমাজসেবা অধিদপ্তর অধ</w:t>
      </w:r>
      <w:r w:rsidR="00EF163B">
        <w:rPr>
          <w:rFonts w:ascii="NikoshBAN" w:hAnsi="NikoshBAN" w:cs="NikoshBAN" w:hint="cs"/>
          <w:sz w:val="28"/>
          <w:szCs w:val="28"/>
          <w:cs/>
        </w:rPr>
        <w:t>ীন</w:t>
      </w:r>
      <w:r w:rsidRPr="00A3277E">
        <w:rPr>
          <w:rFonts w:ascii="NikoshBAN" w:hAnsi="NikoshBAN" w:cs="NikoshBAN"/>
          <w:sz w:val="28"/>
          <w:szCs w:val="28"/>
          <w:cs/>
        </w:rPr>
        <w:t xml:space="preserve"> সকল কার্যালয়, সমাজসেবা </w:t>
      </w:r>
      <w:r w:rsidR="007817AD">
        <w:rPr>
          <w:rFonts w:ascii="NikoshBAN" w:hAnsi="NikoshBAN" w:cs="NikoshBAN"/>
          <w:sz w:val="28"/>
          <w:szCs w:val="28"/>
          <w:cs/>
        </w:rPr>
        <w:t xml:space="preserve">অধিদপ্তর </w:t>
      </w:r>
      <w:r w:rsidRPr="00A3277E">
        <w:rPr>
          <w:rFonts w:ascii="NikoshBAN" w:hAnsi="NikoshBAN" w:cs="NikoshBAN"/>
          <w:sz w:val="28"/>
          <w:szCs w:val="28"/>
          <w:cs/>
        </w:rPr>
        <w:t>পরিচালিত প্রতিষ্ঠানের (শিশু প</w:t>
      </w:r>
      <w:r w:rsidR="00426E81">
        <w:rPr>
          <w:rFonts w:ascii="NikoshBAN" w:hAnsi="NikoshBAN" w:cs="NikoshBAN"/>
          <w:sz w:val="28"/>
          <w:szCs w:val="28"/>
          <w:cs/>
        </w:rPr>
        <w:t>রিবার</w:t>
      </w:r>
      <w:r w:rsidRPr="00A3277E">
        <w:rPr>
          <w:rFonts w:ascii="NikoshBAN" w:hAnsi="NikoshBAN" w:cs="NikoshBAN"/>
          <w:sz w:val="28"/>
          <w:szCs w:val="28"/>
          <w:cs/>
        </w:rPr>
        <w:t xml:space="preserve">) </w:t>
      </w:r>
      <w:r w:rsidR="00EF163B">
        <w:rPr>
          <w:rFonts w:ascii="NikoshBAN" w:hAnsi="NikoshBAN" w:cs="NikoshBAN"/>
          <w:sz w:val="28"/>
          <w:szCs w:val="28"/>
          <w:cs/>
        </w:rPr>
        <w:t xml:space="preserve"> ২০ হাজার শিশু </w:t>
      </w:r>
      <w:r w:rsidR="00F71A8F">
        <w:rPr>
          <w:rFonts w:ascii="NikoshBAN" w:hAnsi="NikoshBAN" w:cs="NikoshBAN"/>
          <w:sz w:val="28"/>
          <w:szCs w:val="28"/>
          <w:cs/>
        </w:rPr>
        <w:t xml:space="preserve">রচনা প্রতিযোগিতা, বেলুন </w:t>
      </w:r>
      <w:r w:rsidR="00F71A8F">
        <w:rPr>
          <w:rFonts w:ascii="NikoshBAN" w:hAnsi="NikoshBAN" w:cs="NikoshBAN" w:hint="cs"/>
          <w:sz w:val="28"/>
          <w:szCs w:val="28"/>
          <w:cs/>
        </w:rPr>
        <w:t>ও</w:t>
      </w:r>
      <w:r w:rsidRPr="00A3277E">
        <w:rPr>
          <w:rFonts w:ascii="NikoshBAN" w:hAnsi="NikoshBAN" w:cs="NikoshBAN"/>
          <w:sz w:val="28"/>
          <w:szCs w:val="28"/>
          <w:cs/>
        </w:rPr>
        <w:t>ড়ানো, কেক কাটার মাধ্য</w:t>
      </w:r>
      <w:r w:rsidR="00426E81">
        <w:rPr>
          <w:rFonts w:ascii="NikoshBAN" w:hAnsi="NikoshBAN" w:cs="NikoshBAN"/>
          <w:sz w:val="28"/>
          <w:szCs w:val="28"/>
          <w:cs/>
        </w:rPr>
        <w:t xml:space="preserve">মে শ্রদ্ধা ও ভালোবাসায় </w:t>
      </w:r>
      <w:r w:rsidRPr="00A3277E">
        <w:rPr>
          <w:rFonts w:ascii="NikoshBAN" w:hAnsi="NikoshBAN" w:cs="NikoshBAN"/>
          <w:sz w:val="28"/>
          <w:szCs w:val="28"/>
          <w:cs/>
        </w:rPr>
        <w:t xml:space="preserve">দিনটি উদযাপন </w:t>
      </w:r>
      <w:r w:rsidR="00426E81">
        <w:rPr>
          <w:rFonts w:ascii="NikoshBAN" w:hAnsi="NikoshBAN" w:cs="NikoshBAN"/>
          <w:sz w:val="28"/>
          <w:szCs w:val="28"/>
          <w:cs/>
        </w:rPr>
        <w:t>করে</w:t>
      </w:r>
      <w:r w:rsidRPr="00A3277E">
        <w:rPr>
          <w:rFonts w:ascii="NikoshBAN" w:hAnsi="NikoshBAN" w:cs="NikoshBAN"/>
          <w:sz w:val="28"/>
          <w:szCs w:val="28"/>
          <w:cs/>
        </w:rPr>
        <w:t>।</w:t>
      </w:r>
    </w:p>
    <w:p w:rsidR="0073090A" w:rsidRPr="00426E81" w:rsidRDefault="00426E81" w:rsidP="00A3277E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 xml:space="preserve">৩। </w:t>
      </w:r>
      <w:r w:rsidR="00A81F0A" w:rsidRPr="00A3277E">
        <w:rPr>
          <w:rFonts w:ascii="NikoshBAN" w:hAnsi="NikoshBAN" w:cs="NikoshBAN"/>
          <w:sz w:val="28"/>
          <w:szCs w:val="28"/>
          <w:cs/>
        </w:rPr>
        <w:t>আলোচনা সভ</w:t>
      </w:r>
      <w:r>
        <w:rPr>
          <w:rFonts w:ascii="NikoshBAN" w:hAnsi="NikoshBAN" w:cs="NikoshBAN"/>
          <w:sz w:val="28"/>
          <w:szCs w:val="28"/>
          <w:cs/>
        </w:rPr>
        <w:t xml:space="preserve">ায় </w:t>
      </w:r>
      <w:r w:rsidR="00145B92">
        <w:rPr>
          <w:rFonts w:ascii="NikoshBAN" w:hAnsi="NikoshBAN" w:cs="NikoshBAN"/>
          <w:sz w:val="28"/>
          <w:szCs w:val="28"/>
          <w:cs/>
        </w:rPr>
        <w:t>স্বা</w:t>
      </w:r>
      <w:r w:rsidR="003913CB" w:rsidRPr="00A3277E">
        <w:rPr>
          <w:rFonts w:ascii="NikoshBAN" w:hAnsi="NikoshBAN" w:cs="NikoshBAN"/>
          <w:sz w:val="28"/>
          <w:szCs w:val="28"/>
          <w:cs/>
        </w:rPr>
        <w:t>গত বক্তব্য</w:t>
      </w:r>
      <w:r>
        <w:rPr>
          <w:rFonts w:ascii="NikoshBAN" w:hAnsi="NikoshBAN" w:cs="NikoshBAN"/>
          <w:sz w:val="28"/>
          <w:szCs w:val="28"/>
          <w:cs/>
        </w:rPr>
        <w:t xml:space="preserve"> রাখবেন জনাব</w:t>
      </w:r>
      <w:r>
        <w:rPr>
          <w:rFonts w:ascii="NikoshBAN" w:hAnsi="NikoshBAN" w:cs="NikoshBAN" w:hint="cs"/>
          <w:sz w:val="28"/>
          <w:szCs w:val="28"/>
          <w:cs/>
        </w:rPr>
        <w:t xml:space="preserve"> সৈয়দ</w:t>
      </w:r>
      <w:r>
        <w:rPr>
          <w:rFonts w:ascii="NikoshBAN" w:hAnsi="NikoshBAN" w:cs="NikoshBAN"/>
          <w:sz w:val="28"/>
          <w:szCs w:val="28"/>
          <w:cs/>
        </w:rPr>
        <w:t xml:space="preserve"> মোঃ ন</w:t>
      </w:r>
      <w:r>
        <w:rPr>
          <w:rFonts w:ascii="NikoshBAN" w:hAnsi="NikoshBAN" w:cs="NikoshBAN" w:hint="cs"/>
          <w:sz w:val="28"/>
          <w:szCs w:val="28"/>
          <w:cs/>
        </w:rPr>
        <w:t>ূরুল বাসির</w:t>
      </w:r>
      <w:r w:rsidR="00BC7998">
        <w:rPr>
          <w:rFonts w:ascii="NikoshBAN" w:hAnsi="NikoshBAN" w:cs="NikoshBAN"/>
          <w:sz w:val="28"/>
          <w:szCs w:val="28"/>
          <w:cs/>
        </w:rPr>
        <w:t xml:space="preserve">, </w:t>
      </w:r>
      <w:r w:rsidR="003913CB" w:rsidRPr="00A3277E">
        <w:rPr>
          <w:rFonts w:ascii="NikoshBAN" w:hAnsi="NikoshBAN" w:cs="NikoshBAN"/>
          <w:sz w:val="28"/>
          <w:szCs w:val="28"/>
          <w:cs/>
        </w:rPr>
        <w:t>পরিচালক (প্রশাসন ও অর্থ)</w:t>
      </w:r>
      <w:r w:rsidR="0009523A" w:rsidRPr="00A3277E">
        <w:rPr>
          <w:rFonts w:ascii="NikoshBAN" w:hAnsi="NikoshBAN" w:cs="NikoshBAN"/>
          <w:sz w:val="28"/>
          <w:szCs w:val="28"/>
          <w:cs/>
        </w:rPr>
        <w:t>। সমাজস</w:t>
      </w:r>
      <w:r w:rsidR="00472DCA">
        <w:rPr>
          <w:rFonts w:ascii="NikoshBAN" w:hAnsi="NikoshBAN" w:cs="NikoshBAN"/>
          <w:sz w:val="28"/>
          <w:szCs w:val="28"/>
          <w:cs/>
        </w:rPr>
        <w:t>েবা অধিদপ্তরের কর্মকর্তাদের পক্ষে বক্তব্য রাখবেন জনাব ম</w:t>
      </w:r>
      <w:r w:rsidR="00472DCA">
        <w:rPr>
          <w:rFonts w:ascii="NikoshBAN" w:hAnsi="NikoshBAN" w:cs="NikoshBAN" w:hint="cs"/>
          <w:sz w:val="28"/>
          <w:szCs w:val="28"/>
          <w:cs/>
        </w:rPr>
        <w:t>োঃ সাফায়েত হোসেন তালুকদার</w:t>
      </w:r>
      <w:r w:rsidR="0009523A" w:rsidRPr="00A3277E">
        <w:rPr>
          <w:rFonts w:ascii="NikoshBAN" w:hAnsi="NikoshBAN" w:cs="NikoshBAN"/>
          <w:sz w:val="28"/>
          <w:szCs w:val="28"/>
          <w:cs/>
        </w:rPr>
        <w:t>,</w:t>
      </w:r>
      <w:r w:rsidR="00472DCA">
        <w:rPr>
          <w:rFonts w:ascii="NikoshBAN" w:hAnsi="NikoshBAN" w:cs="NikoshBAN" w:hint="cs"/>
          <w:sz w:val="28"/>
          <w:szCs w:val="28"/>
          <w:cs/>
        </w:rPr>
        <w:t xml:space="preserve"> মহাসচিব, বাংলাদেশ সমাজসেবা অফিসার্স এসোসিয়েশন এবং</w:t>
      </w:r>
      <w:r w:rsidR="00472DCA">
        <w:rPr>
          <w:rFonts w:ascii="NikoshBAN" w:hAnsi="NikoshBAN" w:cs="NikoshBAN"/>
          <w:sz w:val="28"/>
          <w:szCs w:val="28"/>
          <w:cs/>
        </w:rPr>
        <w:t xml:space="preserve"> </w:t>
      </w:r>
      <w:r w:rsidR="0009523A" w:rsidRPr="00A3277E">
        <w:rPr>
          <w:rFonts w:ascii="NikoshBAN" w:hAnsi="NikoshBAN" w:cs="NikoshBAN"/>
          <w:sz w:val="28"/>
          <w:szCs w:val="28"/>
          <w:cs/>
        </w:rPr>
        <w:t>কর্মচারীদের পক্ষে বক্তব্য রাখবেন জনাব</w:t>
      </w:r>
      <w:r w:rsidR="00F71A8F">
        <w:rPr>
          <w:rFonts w:ascii="NikoshBAN" w:hAnsi="NikoshBAN" w:cs="NikoshBAN" w:hint="cs"/>
          <w:sz w:val="28"/>
          <w:szCs w:val="28"/>
          <w:cs/>
        </w:rPr>
        <w:t xml:space="preserve"> মোঃ</w:t>
      </w:r>
      <w:r w:rsidR="0009523A" w:rsidRPr="00A3277E">
        <w:rPr>
          <w:rFonts w:ascii="NikoshBAN" w:hAnsi="NikoshBAN" w:cs="NikoshBAN"/>
          <w:sz w:val="28"/>
          <w:szCs w:val="28"/>
          <w:cs/>
        </w:rPr>
        <w:t xml:space="preserve"> গোলাম ফারুক, </w:t>
      </w:r>
      <w:r>
        <w:rPr>
          <w:rFonts w:ascii="NikoshBAN" w:hAnsi="NikoshBAN" w:cs="NikoshBAN" w:hint="cs"/>
          <w:sz w:val="28"/>
          <w:szCs w:val="28"/>
          <w:cs/>
        </w:rPr>
        <w:t xml:space="preserve">সাবেক </w:t>
      </w:r>
      <w:r w:rsidR="0009523A" w:rsidRPr="00A3277E">
        <w:rPr>
          <w:rFonts w:ascii="NikoshBAN" w:hAnsi="NikoshBAN" w:cs="NikoshBAN"/>
          <w:sz w:val="28"/>
          <w:szCs w:val="28"/>
          <w:cs/>
        </w:rPr>
        <w:t>চেয়ারম্যান, বাংলাদেশ সম</w:t>
      </w:r>
      <w:r w:rsidR="00472DCA">
        <w:rPr>
          <w:rFonts w:ascii="NikoshBAN" w:hAnsi="NikoshBAN" w:cs="NikoshBAN"/>
          <w:sz w:val="28"/>
          <w:szCs w:val="28"/>
          <w:cs/>
        </w:rPr>
        <w:t xml:space="preserve">াজসেবা কর্মচারী কল্যাণ সমিতি। </w:t>
      </w:r>
    </w:p>
    <w:p w:rsidR="00F71A8F" w:rsidRPr="00E01AE2" w:rsidRDefault="00F71A8F" w:rsidP="00A3277E">
      <w:pPr>
        <w:jc w:val="both"/>
        <w:rPr>
          <w:rFonts w:ascii="NikoshBAN" w:hAnsi="NikoshBAN" w:cs="NikoshBAN"/>
          <w:sz w:val="30"/>
          <w:szCs w:val="30"/>
          <w:cs/>
          <w:lang w:bidi="bn-IN"/>
        </w:rPr>
      </w:pPr>
    </w:p>
    <w:tbl>
      <w:tblPr>
        <w:tblStyle w:val="TableGrid"/>
        <w:tblW w:w="9000" w:type="dxa"/>
        <w:tblInd w:w="198" w:type="dxa"/>
        <w:tblLook w:val="04A0" w:firstRow="1" w:lastRow="0" w:firstColumn="1" w:lastColumn="0" w:noHBand="0" w:noVBand="1"/>
      </w:tblPr>
      <w:tblGrid>
        <w:gridCol w:w="5130"/>
        <w:gridCol w:w="3870"/>
      </w:tblGrid>
      <w:tr w:rsidR="00A81F0A" w:rsidRPr="00A3277E" w:rsidTr="00297E39">
        <w:trPr>
          <w:trHeight w:val="1700"/>
        </w:trPr>
        <w:tc>
          <w:tcPr>
            <w:tcW w:w="5130" w:type="dxa"/>
          </w:tcPr>
          <w:p w:rsidR="00A81F0A" w:rsidRDefault="00A81F0A" w:rsidP="00A3277E">
            <w:pPr>
              <w:jc w:val="both"/>
              <w:rPr>
                <w:rFonts w:ascii="NikoshBAN" w:hAnsi="NikoshBAN" w:cs="NikoshBAN"/>
                <w:sz w:val="28"/>
                <w:szCs w:val="28"/>
              </w:rPr>
            </w:pPr>
          </w:p>
          <w:p w:rsidR="00E01AE2" w:rsidRPr="00A3277E" w:rsidRDefault="00E01AE2" w:rsidP="00A3277E">
            <w:pPr>
              <w:jc w:val="both"/>
              <w:rPr>
                <w:rFonts w:ascii="NikoshBAN" w:hAnsi="NikoshBAN" w:cs="NikoshBAN"/>
                <w:sz w:val="28"/>
                <w:szCs w:val="28"/>
                <w:cs/>
              </w:rPr>
            </w:pPr>
          </w:p>
          <w:p w:rsidR="00A81F0A" w:rsidRPr="00A3277E" w:rsidRDefault="00A81F0A" w:rsidP="00A3277E">
            <w:pPr>
              <w:jc w:val="both"/>
              <w:rPr>
                <w:rFonts w:ascii="NikoshBAN" w:hAnsi="NikoshBAN" w:cs="NikoshBAN"/>
                <w:sz w:val="28"/>
                <w:szCs w:val="28"/>
                <w:cs/>
              </w:rPr>
            </w:pPr>
            <w:r w:rsidRPr="00A3277E">
              <w:rPr>
                <w:rFonts w:ascii="NikoshBAN" w:hAnsi="NikoshBAN" w:cs="NikoshBAN"/>
                <w:sz w:val="28"/>
                <w:szCs w:val="28"/>
                <w:cs/>
              </w:rPr>
              <w:t>এস্যাইনমেন্ট এডিটর/চীফ রিপোর্টার</w:t>
            </w:r>
          </w:p>
          <w:p w:rsidR="00A81F0A" w:rsidRPr="00A3277E" w:rsidRDefault="00A81F0A" w:rsidP="00A3277E">
            <w:pPr>
              <w:jc w:val="both"/>
              <w:rPr>
                <w:rFonts w:ascii="NikoshBAN" w:hAnsi="NikoshBAN" w:cs="NikoshBAN"/>
                <w:sz w:val="28"/>
                <w:szCs w:val="28"/>
                <w:cs/>
              </w:rPr>
            </w:pPr>
            <w:r w:rsidRPr="00A3277E">
              <w:rPr>
                <w:rFonts w:ascii="NikoshBAN" w:hAnsi="NikoshBAN" w:cs="NikoshBAN"/>
                <w:sz w:val="28"/>
                <w:szCs w:val="28"/>
                <w:cs/>
              </w:rPr>
              <w:t>........................................</w:t>
            </w:r>
          </w:p>
          <w:p w:rsidR="00A81F0A" w:rsidRPr="00A3277E" w:rsidRDefault="00A81F0A" w:rsidP="00A3277E">
            <w:pPr>
              <w:jc w:val="both"/>
              <w:rPr>
                <w:rFonts w:ascii="NikoshBAN" w:hAnsi="NikoshBAN" w:cs="NikoshBAN"/>
                <w:sz w:val="28"/>
                <w:szCs w:val="28"/>
                <w:cs/>
              </w:rPr>
            </w:pPr>
            <w:r w:rsidRPr="00A3277E">
              <w:rPr>
                <w:rFonts w:ascii="NikoshBAN" w:hAnsi="NikoshBAN" w:cs="NikoshBAN"/>
                <w:sz w:val="28"/>
                <w:szCs w:val="28"/>
                <w:cs/>
              </w:rPr>
              <w:t>.......................................</w:t>
            </w:r>
          </w:p>
          <w:p w:rsidR="00A81F0A" w:rsidRPr="00A3277E" w:rsidRDefault="00A81F0A" w:rsidP="00A3277E">
            <w:pPr>
              <w:jc w:val="both"/>
              <w:rPr>
                <w:rFonts w:ascii="NikoshBAN" w:hAnsi="NikoshBAN" w:cs="NikoshBAN"/>
                <w:sz w:val="28"/>
                <w:szCs w:val="28"/>
                <w:cs/>
              </w:rPr>
            </w:pPr>
          </w:p>
        </w:tc>
        <w:tc>
          <w:tcPr>
            <w:tcW w:w="3870" w:type="dxa"/>
          </w:tcPr>
          <w:p w:rsidR="00401872" w:rsidRDefault="00401872" w:rsidP="00E36C6B">
            <w:pPr>
              <w:rPr>
                <w:rFonts w:ascii="NikoshBAN" w:hAnsi="NikoshBAN" w:cs="NikoshBAN"/>
                <w:sz w:val="28"/>
                <w:szCs w:val="28"/>
                <w:cs/>
              </w:rPr>
            </w:pPr>
          </w:p>
          <w:p w:rsidR="00E36C6B" w:rsidRDefault="002828B9" w:rsidP="00E36C6B">
            <w:pPr>
              <w:tabs>
                <w:tab w:val="left" w:pos="1290"/>
              </w:tabs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রকিব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আহমেদ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E36C6B" w:rsidRDefault="002828B9" w:rsidP="00E36C6B">
            <w:pPr>
              <w:tabs>
                <w:tab w:val="left" w:pos="1290"/>
              </w:tabs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উপ</w:t>
            </w:r>
            <w:r w:rsidR="00E36C6B">
              <w:rPr>
                <w:rFonts w:ascii="NikoshBAN" w:hAnsi="NikoshBAN" w:cs="NikoshBAN"/>
                <w:sz w:val="28"/>
                <w:szCs w:val="28"/>
                <w:lang w:bidi="bn-BD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2828B9" w:rsidRDefault="002828B9" w:rsidP="00E36C6B">
            <w:pPr>
              <w:tabs>
                <w:tab w:val="left" w:pos="1290"/>
              </w:tabs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গবেষণা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মূল্যায়ন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প্রকাশনা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>জনসংযোগ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BD"/>
              </w:rPr>
              <w:t xml:space="preserve"> </w:t>
            </w:r>
          </w:p>
          <w:p w:rsidR="00A81F0A" w:rsidRPr="00A3277E" w:rsidRDefault="00A81F0A" w:rsidP="002828B9">
            <w:pPr>
              <w:tabs>
                <w:tab w:val="left" w:pos="1290"/>
              </w:tabs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426E81" w:rsidRDefault="00426E81" w:rsidP="002F4A8F">
      <w:pPr>
        <w:jc w:val="both"/>
        <w:rPr>
          <w:rFonts w:ascii="NikoshBAN" w:hAnsi="NikoshBAN" w:cs="NikoshBAN"/>
          <w:sz w:val="28"/>
          <w:szCs w:val="28"/>
        </w:rPr>
      </w:pPr>
    </w:p>
    <w:p w:rsidR="00426E81" w:rsidRDefault="00426E81" w:rsidP="002F4A8F">
      <w:pPr>
        <w:jc w:val="both"/>
        <w:rPr>
          <w:rFonts w:ascii="NikoshBAN" w:hAnsi="NikoshBAN" w:cs="NikoshBAN"/>
          <w:sz w:val="28"/>
          <w:szCs w:val="28"/>
        </w:rPr>
      </w:pPr>
    </w:p>
    <w:sectPr w:rsidR="00426E81" w:rsidSect="00282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olaimanLipi"/>
    <w:panose1 w:val="01010600010101010101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F2B"/>
    <w:multiLevelType w:val="hybridMultilevel"/>
    <w:tmpl w:val="9B58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443"/>
    <w:multiLevelType w:val="hybridMultilevel"/>
    <w:tmpl w:val="868E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11"/>
    <w:rsid w:val="00010D2A"/>
    <w:rsid w:val="000140DC"/>
    <w:rsid w:val="00040487"/>
    <w:rsid w:val="00047524"/>
    <w:rsid w:val="0009523A"/>
    <w:rsid w:val="00096951"/>
    <w:rsid w:val="000A43A7"/>
    <w:rsid w:val="000C6A0A"/>
    <w:rsid w:val="000E60DB"/>
    <w:rsid w:val="00141B4F"/>
    <w:rsid w:val="00145B92"/>
    <w:rsid w:val="001560D3"/>
    <w:rsid w:val="00176ABF"/>
    <w:rsid w:val="001979E8"/>
    <w:rsid w:val="001B3C28"/>
    <w:rsid w:val="001B5A46"/>
    <w:rsid w:val="001D31C7"/>
    <w:rsid w:val="001D5C7E"/>
    <w:rsid w:val="001F4A88"/>
    <w:rsid w:val="00202170"/>
    <w:rsid w:val="0021226A"/>
    <w:rsid w:val="00223F71"/>
    <w:rsid w:val="002828B9"/>
    <w:rsid w:val="00297E39"/>
    <w:rsid w:val="002A0CAA"/>
    <w:rsid w:val="002A72FD"/>
    <w:rsid w:val="002D2270"/>
    <w:rsid w:val="002F3253"/>
    <w:rsid w:val="002F4A8F"/>
    <w:rsid w:val="0030231B"/>
    <w:rsid w:val="00302ED3"/>
    <w:rsid w:val="00337508"/>
    <w:rsid w:val="00346B36"/>
    <w:rsid w:val="003500F4"/>
    <w:rsid w:val="0035346E"/>
    <w:rsid w:val="003724E6"/>
    <w:rsid w:val="00386C79"/>
    <w:rsid w:val="003913CB"/>
    <w:rsid w:val="003C40C5"/>
    <w:rsid w:val="003C43B5"/>
    <w:rsid w:val="003C4D3B"/>
    <w:rsid w:val="00401872"/>
    <w:rsid w:val="00401E4B"/>
    <w:rsid w:val="00426E81"/>
    <w:rsid w:val="0045026A"/>
    <w:rsid w:val="00463C6B"/>
    <w:rsid w:val="0046681B"/>
    <w:rsid w:val="00470FF3"/>
    <w:rsid w:val="00472DCA"/>
    <w:rsid w:val="0047359E"/>
    <w:rsid w:val="0047425B"/>
    <w:rsid w:val="004757EE"/>
    <w:rsid w:val="004956FC"/>
    <w:rsid w:val="004B4B32"/>
    <w:rsid w:val="004F535A"/>
    <w:rsid w:val="00533AE6"/>
    <w:rsid w:val="00536F0A"/>
    <w:rsid w:val="00537EB8"/>
    <w:rsid w:val="00542626"/>
    <w:rsid w:val="005519F2"/>
    <w:rsid w:val="00555E72"/>
    <w:rsid w:val="00573618"/>
    <w:rsid w:val="00577639"/>
    <w:rsid w:val="005B1E1D"/>
    <w:rsid w:val="005D016C"/>
    <w:rsid w:val="005D378B"/>
    <w:rsid w:val="005D5B06"/>
    <w:rsid w:val="005F0AC1"/>
    <w:rsid w:val="0060606D"/>
    <w:rsid w:val="00625BAC"/>
    <w:rsid w:val="006527D2"/>
    <w:rsid w:val="0067754E"/>
    <w:rsid w:val="00692A33"/>
    <w:rsid w:val="00693A53"/>
    <w:rsid w:val="006B76B2"/>
    <w:rsid w:val="006C4ADC"/>
    <w:rsid w:val="006D4A50"/>
    <w:rsid w:val="006E4ADE"/>
    <w:rsid w:val="006E52F4"/>
    <w:rsid w:val="006F6F0A"/>
    <w:rsid w:val="00725710"/>
    <w:rsid w:val="0073090A"/>
    <w:rsid w:val="00734E19"/>
    <w:rsid w:val="007369DA"/>
    <w:rsid w:val="00746C5A"/>
    <w:rsid w:val="00764EFB"/>
    <w:rsid w:val="0077724F"/>
    <w:rsid w:val="007817AD"/>
    <w:rsid w:val="007D341B"/>
    <w:rsid w:val="00831DB1"/>
    <w:rsid w:val="00833F56"/>
    <w:rsid w:val="00834E98"/>
    <w:rsid w:val="00845DFB"/>
    <w:rsid w:val="0085448C"/>
    <w:rsid w:val="00875984"/>
    <w:rsid w:val="00897E4E"/>
    <w:rsid w:val="008E65DB"/>
    <w:rsid w:val="00915F27"/>
    <w:rsid w:val="0091738F"/>
    <w:rsid w:val="009637A9"/>
    <w:rsid w:val="0096500F"/>
    <w:rsid w:val="00965D2D"/>
    <w:rsid w:val="00992EF7"/>
    <w:rsid w:val="00997642"/>
    <w:rsid w:val="009A0940"/>
    <w:rsid w:val="009B2D07"/>
    <w:rsid w:val="009D39DA"/>
    <w:rsid w:val="00A24F0A"/>
    <w:rsid w:val="00A2593A"/>
    <w:rsid w:val="00A3277E"/>
    <w:rsid w:val="00A60E84"/>
    <w:rsid w:val="00A64D87"/>
    <w:rsid w:val="00A81F0A"/>
    <w:rsid w:val="00A86A81"/>
    <w:rsid w:val="00A9021B"/>
    <w:rsid w:val="00A9584D"/>
    <w:rsid w:val="00A961C8"/>
    <w:rsid w:val="00A978BA"/>
    <w:rsid w:val="00AD01E7"/>
    <w:rsid w:val="00B0313A"/>
    <w:rsid w:val="00B51A07"/>
    <w:rsid w:val="00B52E3F"/>
    <w:rsid w:val="00B63827"/>
    <w:rsid w:val="00B675F8"/>
    <w:rsid w:val="00BA2A17"/>
    <w:rsid w:val="00BC7998"/>
    <w:rsid w:val="00BD2D75"/>
    <w:rsid w:val="00BE470E"/>
    <w:rsid w:val="00BF6FF1"/>
    <w:rsid w:val="00C21178"/>
    <w:rsid w:val="00C224DD"/>
    <w:rsid w:val="00C301BD"/>
    <w:rsid w:val="00C35193"/>
    <w:rsid w:val="00C37046"/>
    <w:rsid w:val="00C44C94"/>
    <w:rsid w:val="00C51182"/>
    <w:rsid w:val="00CD0D9D"/>
    <w:rsid w:val="00CD2C96"/>
    <w:rsid w:val="00CD3087"/>
    <w:rsid w:val="00CE40E2"/>
    <w:rsid w:val="00CF1643"/>
    <w:rsid w:val="00D167E8"/>
    <w:rsid w:val="00D2494F"/>
    <w:rsid w:val="00D41D66"/>
    <w:rsid w:val="00D471C3"/>
    <w:rsid w:val="00D71CD1"/>
    <w:rsid w:val="00D956F2"/>
    <w:rsid w:val="00E00DB1"/>
    <w:rsid w:val="00E01AE2"/>
    <w:rsid w:val="00E15A8D"/>
    <w:rsid w:val="00E36C6B"/>
    <w:rsid w:val="00E80C32"/>
    <w:rsid w:val="00E84911"/>
    <w:rsid w:val="00EE19D0"/>
    <w:rsid w:val="00EE63BB"/>
    <w:rsid w:val="00EF163B"/>
    <w:rsid w:val="00EF3D56"/>
    <w:rsid w:val="00EF6BDB"/>
    <w:rsid w:val="00F039C8"/>
    <w:rsid w:val="00F62A13"/>
    <w:rsid w:val="00F71A8F"/>
    <w:rsid w:val="00F72A2B"/>
    <w:rsid w:val="00FA35BC"/>
    <w:rsid w:val="00FB3F25"/>
    <w:rsid w:val="00FE017B"/>
    <w:rsid w:val="00FF01BC"/>
    <w:rsid w:val="00FF1F86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8D63"/>
  <w15:docId w15:val="{DCCA7C9F-53E7-4A2E-963C-1C6BA002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Hyperlink">
    <w:name w:val="Hyperlink"/>
    <w:basedOn w:val="DefaultParagraphFont"/>
    <w:uiPriority w:val="99"/>
    <w:semiHidden/>
    <w:unhideWhenUsed/>
    <w:rsid w:val="00FE017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FE017B"/>
  </w:style>
  <w:style w:type="paragraph" w:styleId="ListParagraph">
    <w:name w:val="List Paragraph"/>
    <w:basedOn w:val="Normal"/>
    <w:uiPriority w:val="34"/>
    <w:qFormat/>
    <w:rsid w:val="00C3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55EE-8DCF-4798-A2E9-E1883DD2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13</cp:revision>
  <cp:lastPrinted>2021-03-16T12:43:00Z</cp:lastPrinted>
  <dcterms:created xsi:type="dcterms:W3CDTF">2023-03-17T07:03:00Z</dcterms:created>
  <dcterms:modified xsi:type="dcterms:W3CDTF">2023-03-17T08:52:00Z</dcterms:modified>
</cp:coreProperties>
</file>